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3263F" w14:textId="77777777" w:rsidR="006054F8" w:rsidRDefault="006054F8" w:rsidP="006054F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Sygn. post. 12/2022/TP </w:t>
      </w:r>
    </w:p>
    <w:p w14:paraId="45CF3366" w14:textId="77777777" w:rsidR="006054F8" w:rsidRDefault="006054F8" w:rsidP="006054F8">
      <w:pPr>
        <w:pStyle w:val="Nagwek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1.2 do SWZ</w:t>
      </w:r>
    </w:p>
    <w:p w14:paraId="38F3BB47" w14:textId="77777777" w:rsidR="006054F8" w:rsidRDefault="006054F8" w:rsidP="006054F8">
      <w:pPr>
        <w:rPr>
          <w:b/>
          <w:bCs/>
          <w:sz w:val="24"/>
          <w:szCs w:val="24"/>
        </w:rPr>
      </w:pPr>
      <w:r>
        <w:rPr>
          <w:b/>
          <w:bCs/>
        </w:rPr>
        <w:t xml:space="preserve">PAKIET nr 2 </w:t>
      </w:r>
    </w:p>
    <w:p w14:paraId="60A71378" w14:textId="77777777" w:rsidR="006054F8" w:rsidRDefault="006054F8">
      <w:pPr>
        <w:rPr>
          <w:b/>
          <w:bCs/>
          <w:sz w:val="24"/>
          <w:szCs w:val="24"/>
        </w:rPr>
      </w:pPr>
    </w:p>
    <w:p w14:paraId="231248AA" w14:textId="72131204" w:rsidR="00D903C8" w:rsidRDefault="0000000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Szyfrowanie</w:t>
      </w:r>
    </w:p>
    <w:p w14:paraId="0F7A6C04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System szyfrowania danych musi wspierać instalację aplikacji klienckiej w środowisku Microsoft Windows 7/8/8.1/10 32-bit i 64-bit.</w:t>
      </w:r>
    </w:p>
    <w:p w14:paraId="668E8927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System szyfrowania musi wspierać zarządzanie natywnym szyfrowaniem w systemach </w:t>
      </w:r>
      <w:proofErr w:type="spellStart"/>
      <w:r>
        <w:rPr>
          <w:sz w:val="24"/>
          <w:szCs w:val="24"/>
        </w:rPr>
        <w:t>macOS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FileVault</w:t>
      </w:r>
      <w:proofErr w:type="spellEnd"/>
      <w:r>
        <w:rPr>
          <w:sz w:val="24"/>
          <w:szCs w:val="24"/>
        </w:rPr>
        <w:t>).</w:t>
      </w:r>
    </w:p>
    <w:p w14:paraId="053083C0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Aplikacja musi posiadać autentykacje typu </w:t>
      </w:r>
      <w:proofErr w:type="spellStart"/>
      <w:r>
        <w:rPr>
          <w:sz w:val="24"/>
          <w:szCs w:val="24"/>
        </w:rPr>
        <w:t>Pre-boot</w:t>
      </w:r>
      <w:proofErr w:type="spellEnd"/>
      <w:r>
        <w:rPr>
          <w:sz w:val="24"/>
          <w:szCs w:val="24"/>
        </w:rPr>
        <w:t>, czyli uwierzytelnienie użytkownika zanim zostanie uruchomiony system operacyjny. Musi istnieć także możliwość całkowitego lub czasowego wyłączenia tego uwierzytelnienia.</w:t>
      </w:r>
    </w:p>
    <w:p w14:paraId="313B036A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Aplikacja musi być dostępna, przynajmniej w języku polskim i angielskim.</w:t>
      </w:r>
    </w:p>
    <w:p w14:paraId="3FFEC8DB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Szyfrowanie pełnej powierzchni dysku musi umożliwiać wykorzystanie modułu TPM.</w:t>
      </w:r>
    </w:p>
    <w:p w14:paraId="2C6C611C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Aplikacja musi mieć możliwość korzystania z technologii TCG OPAL - dyski sprzętowo szyfrowane.</w:t>
      </w:r>
    </w:p>
    <w:p w14:paraId="54D64A0F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Aplikacja musi umożliwiać szyfrowanie danych tylko na komputerach z UEFI.</w:t>
      </w:r>
    </w:p>
    <w:p w14:paraId="3BE407F4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 przypadku utraty hasła, aplikacja musi umożliwiać użytkownikowi odzyskanie dostępu do zaszyfrowanego dysku, poprzez użycie otrzymanego od administratora jednorazowego hasła, wygenerowanego z poziomu konsoli centralnego zarządzania.</w:t>
      </w:r>
    </w:p>
    <w:p w14:paraId="3611E1B3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Aplikacja do szyfrowania musi być zarządzana z poziomu konsoli webowej, wykorzystywanej do zarządzania produktem do ochrony antywirusowej.</w:t>
      </w:r>
    </w:p>
    <w:p w14:paraId="670C637F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Konsola centralnego zarządzania musi pozwalać na wygenerowanie, dla każdej zaszyfrowanej stacji, dysku ratunkowego.</w:t>
      </w:r>
    </w:p>
    <w:p w14:paraId="6151E650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Musi istnieć możliwość konfiguracji złożoności hasła dla użytkowników na stacjach roboczych, w oparciu o przynajmniej: </w:t>
      </w:r>
    </w:p>
    <w:p w14:paraId="1DFD6979" w14:textId="77777777" w:rsidR="00D903C8" w:rsidRDefault="00000000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a) ilość znaków, </w:t>
      </w:r>
    </w:p>
    <w:p w14:paraId="1DC41BB4" w14:textId="77777777" w:rsidR="00D903C8" w:rsidRDefault="00000000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b) czy hasło ma zawierać wielkie litery, </w:t>
      </w:r>
    </w:p>
    <w:p w14:paraId="07678C94" w14:textId="77777777" w:rsidR="00D903C8" w:rsidRDefault="00000000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c) czy hasło ma zawierać małe litery, </w:t>
      </w:r>
    </w:p>
    <w:p w14:paraId="2A88C87B" w14:textId="77777777" w:rsidR="00D903C8" w:rsidRDefault="00000000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d) czy hasło ma zawierać cyfry, </w:t>
      </w:r>
    </w:p>
    <w:p w14:paraId="5C7FF1CC" w14:textId="77777777" w:rsidR="00D903C8" w:rsidRDefault="00000000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e)  czy hasło ma zawierać znaki specjalne, </w:t>
      </w:r>
    </w:p>
    <w:p w14:paraId="336BF427" w14:textId="77777777" w:rsidR="00D903C8" w:rsidRDefault="00000000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f )  okres ważności, </w:t>
      </w:r>
    </w:p>
    <w:p w14:paraId="4F825C3A" w14:textId="77777777" w:rsidR="00D903C8" w:rsidRDefault="00000000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g)  ilość nieudanych logowań, </w:t>
      </w:r>
    </w:p>
    <w:p w14:paraId="5718F1AA" w14:textId="77777777" w:rsidR="00D903C8" w:rsidRDefault="00000000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h)  możliwość zmiany hasła.</w:t>
      </w:r>
    </w:p>
    <w:p w14:paraId="72FBE35E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Aplikacja musi posiadać możliwość ograniczenia wyświetlania interfejsu graficznego użytkownikom.</w:t>
      </w:r>
    </w:p>
    <w:p w14:paraId="444E7A78" w14:textId="77777777" w:rsidR="00D903C8" w:rsidRDefault="00000000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Administrator musi posiadać możliwość zablokowania dostępu do zaszyfrowanego dysku.</w:t>
      </w:r>
    </w:p>
    <w:p w14:paraId="11BD2809" w14:textId="77777777" w:rsidR="00D903C8" w:rsidRDefault="00D903C8"/>
    <w:sectPr w:rsidR="00D903C8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C5EC5"/>
    <w:multiLevelType w:val="multilevel"/>
    <w:tmpl w:val="CB562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E0968"/>
    <w:multiLevelType w:val="multilevel"/>
    <w:tmpl w:val="17428C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541934">
    <w:abstractNumId w:val="0"/>
  </w:num>
  <w:num w:numId="2" w16cid:durableId="1649357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C8"/>
    <w:rsid w:val="006054F8"/>
    <w:rsid w:val="00D9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C526"/>
  <w15:docId w15:val="{BDB674A8-0AFD-4CAF-B3C1-2B7C7C11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6054F8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01155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qFormat/>
    <w:rsid w:val="006054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5</cp:revision>
  <dcterms:created xsi:type="dcterms:W3CDTF">2022-08-23T13:20:00Z</dcterms:created>
  <dcterms:modified xsi:type="dcterms:W3CDTF">2022-08-30T07:13:00Z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